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480" w:lineRule="auto"/>
        <w:jc w:val="center"/>
        <w:rPr>
          <w:rFonts w:hint="default" w:ascii="Times New Roman" w:hAnsi="Times New Roman" w:cs="Times New Roman"/>
          <w:b w:val="0"/>
          <w:bCs w:val="0"/>
          <w:color w:val="000000" w:themeColor="text1"/>
          <w:sz w:val="24"/>
          <w:szCs w:val="24"/>
          <w:lang w:val="en-US"/>
          <w14:textFill>
            <w14:solidFill>
              <w14:schemeClr w14:val="tx1"/>
            </w14:solidFill>
          </w14:textFill>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Name </w:t>
      </w:r>
    </w:p>
    <w:p>
      <w:pPr>
        <w:spacing w:before="100" w:beforeAutospacing="1" w:after="100" w:afterAutospacing="1" w:line="480" w:lineRule="auto"/>
        <w:jc w:val="center"/>
        <w:rPr>
          <w:rFonts w:hint="default" w:ascii="Times New Roman" w:hAnsi="Times New Roman" w:cs="Times New Roman"/>
          <w:b w:val="0"/>
          <w:bCs w:val="0"/>
          <w:color w:val="000000" w:themeColor="text1"/>
          <w:sz w:val="24"/>
          <w:szCs w:val="24"/>
          <w:lang w:val="en-US"/>
          <w14:textFill>
            <w14:solidFill>
              <w14:schemeClr w14:val="tx1"/>
            </w14:solidFill>
          </w14:textFill>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University affiliation </w:t>
      </w:r>
    </w:p>
    <w:p>
      <w:pPr>
        <w:spacing w:before="100" w:beforeAutospacing="1" w:after="100" w:afterAutospacing="1" w:line="480" w:lineRule="auto"/>
        <w:jc w:val="center"/>
        <w:rPr>
          <w:rFonts w:hint="default" w:ascii="Times New Roman" w:hAnsi="Times New Roman" w:cs="Times New Roman"/>
          <w:b w:val="0"/>
          <w:bCs w:val="0"/>
          <w:color w:val="000000" w:themeColor="text1"/>
          <w:sz w:val="24"/>
          <w:szCs w:val="24"/>
          <w:lang w:val="en-US"/>
          <w14:textFill>
            <w14:solidFill>
              <w14:schemeClr w14:val="tx1"/>
            </w14:solidFill>
          </w14:textFill>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Date </w:t>
      </w:r>
    </w:p>
    <w:p>
      <w:pPr>
        <w:spacing w:before="100" w:beforeAutospacing="1" w:after="100" w:afterAutospacing="1" w:line="480" w:lineRule="auto"/>
        <w:jc w:val="center"/>
        <w:rPr>
          <w:rFonts w:hint="default" w:ascii="Times New Roman" w:hAnsi="Times New Roman" w:cs="Times New Roman"/>
          <w:b w:val="0"/>
          <w:bCs w:val="0"/>
          <w:color w:val="000000" w:themeColor="text1"/>
          <w:sz w:val="24"/>
          <w:szCs w:val="24"/>
          <w:lang w:val="en-US"/>
          <w14:textFill>
            <w14:solidFill>
              <w14:schemeClr w14:val="tx1"/>
            </w14:solidFill>
          </w14:textFill>
        </w:rPr>
      </w:pP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Step One--Summarizing (What?)</w:t>
      </w: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Chapter 12- Chapter 17</w:t>
      </w:r>
    </w:p>
    <w:p>
      <w:pPr>
        <w:spacing w:before="100" w:beforeAutospacing="1" w:after="100" w:afterAutospacing="1" w:line="480" w:lineRule="auto"/>
        <w:ind w:firstLine="720" w:firstLine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Chapter 12 starts when children are brought by Calpurnia to her church. One person then questions Calas to why the whites have been brought to church. Alexandra decides staying with the children because he they require feminine influence. In the next chapter, Atticus is asked by Sout the meaning of rape. Aunt Alexandra tells scout that it was the last time they would ever go to church with Ca. Later on during the night, Jem tries to communicate to scout, but she seems to be angry just because Jem was lecturing her, she goes ahead and attacks Jem. In chapter fifteen, Atticus proceeds to town. Sometimes later, children also go to town looking for him. He is found next to the jail. Here, people surround Atticus. Scout tries hard to rescue him by jumping into the crowd. People come from all walks of life to witness the trial and kids are seen with Reverend Sykes. In the next chapter, Theck Tate, the first prosecutor is introduced. He claims that he was informed by Bob Ewell that Mayella had been raped. Bob Ewell narrates that he was from the wood when he heard Mayella scream. He saw Tom on her and then escaped. </w:t>
      </w:r>
    </w:p>
    <w:p>
      <w:pPr>
        <w:spacing w:before="100" w:beforeAutospacing="1" w:after="100" w:afterAutospacing="1" w:line="480" w:lineRule="auto"/>
        <w:ind w:firstLine="720" w:firstLineChars="0"/>
        <w:rPr>
          <w:rFonts w:hint="default" w:ascii="Times New Roman" w:hAnsi="Times New Roman" w:cs="Times New Roman"/>
          <w:b w:val="0"/>
          <w:bCs w:val="0"/>
          <w:color w:val="000000" w:themeColor="text1"/>
          <w:sz w:val="24"/>
          <w:szCs w:val="24"/>
          <w14:textFill>
            <w14:solidFill>
              <w14:schemeClr w14:val="tx1"/>
            </w14:solidFill>
          </w14:textFill>
        </w:rPr>
      </w:pP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Chapter 18-Chapter 23</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    In chapter eighteen starts with Mayella testifying.She says that when she was just about to pay Tom a nickel, he broke up a dresser and held her by force and raped her. Atticus says that Tom couldn’t have injured the right-hand side of Mayella because he had his left arm broken. In the next chapter, Tom says while in Mayella's house trying to climb a ladder to lift a box that was from the dresser; he was grabbed by Mayella who started kissing him. Bob came in, but Tom felt scared, and so he had to leave. In the next chapter, Mr. Dolphus Raymond is seen giving his drink to Dill. Kids realize that it was a coca-cola. Atticus tells the jury to be fair in this case and forget about the existing prejudices regarding the blacks. Tom is found guilty of the rape case. Jem cries that the verdict was not right and the next day, the blacks living in Maycomb visit Finches. In the next chapter, Finches lament about the trial. Scout hears that Cunningham was one of the individuals in the jury who was acquitted and she thought of inviting Walter over. Aunt Alexandra says that it was not allowed at all.  </w:t>
      </w: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 xml:space="preserve">Chapter 23- Chapter 31   </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   In chapter twenty-three,  missionary women are invited by aunt Alexandra so that they can talk about stuff. During their talk, Atticus brings Calpurnia, Miss Maudie and Scout in the kitchen and informs them that it was unfortunate that while Tom was trying to escape from prison but then was shot. The news is even written in the local newspaper where Bob says that one person was down and now two more were left. Later on, Bob Ewell gets a job but later on, loses the same job. He claims that Atticus stole his job. In the following chapter, while kids were going to school, Cecil Jacobs jumps and scares them. After school, Jem waits for Scout because he would leave late for home. When they leave, they hear some noises behind them and assume that it could probably be Cecil. The kids are attacked on their way home and even drags Scout home. Scout hears lots of creaming and even the crunching of Jem's arm and even sees the man who carried Jem to the house. Heck, Tate breaks back news that he saw Bob Ewell dead on a tree. Scout tells the horrible story of how they had been attacked on their way from school, and he recognizes the man who had a pale skin as Boo Radley. Later on, Scout takes Boo to the porch where they talk and even walks him home.       </w:t>
      </w: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Step Two--Responding (So What?)</w:t>
      </w:r>
    </w:p>
    <w:p>
      <w:pPr>
        <w:spacing w:before="100" w:beforeAutospacing="1" w:after="100" w:afterAutospacing="1" w:line="480" w:lineRule="auto"/>
        <w:ind w:firstLine="720" w:firstLine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This is a novel that speaks out some of the common vices that were experienced in the society. Black slavery has been evident in summary. The blacks are not accepted in the white community who consider themselves to be very superior people. The southerners developed a mindset of not accepting the fact that the blacks were released from the slavery bond. Even if they are not slaves externally, they have been denied their rights to expression and the equality they deserve. The whites play small gods to the blacks that's why they can manipulate them so easily. They also face lots of problems as they try to cope up with the white community. I would compare Tom Robinson to the mockingbird which sings purposely to please others. Even though Tom Robinson is innocent, he is accused of raping the white woman and eventually shot dead in unclear circumstance. Such vices have to be eliminated, racism doe not add value to anyone, and everyone should be treated equally because we are all human beings. </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Step Three--Analyzing (How did the writer write?)</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Narrative point of view </w:t>
      </w:r>
    </w:p>
    <w:p>
      <w:pPr>
        <w:spacing w:before="100" w:beforeAutospacing="1" w:after="100" w:afterAutospacing="1" w:line="480" w:lineRule="auto"/>
        <w:ind w:firstLine="720" w:firstLine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Scout Finch is the main character and the narrator as well. Every detail that occurs is seen through her eyes. It is an interesting novel when compared to other novels because unlike many first-person narrators who do not necessarily confine the story to things that she experienced directly, for instance, she recounts the Simon Finch history stories and then repeats what she has been told by other people, through this, we can see the other viewpoints as people play their roles and this makes the reader to compare them easily. The author uses a child in telling the story in a way to show the innocence of the experiences she underwent. </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 The symbols used </w:t>
      </w:r>
    </w:p>
    <w:p>
      <w:pPr>
        <w:spacing w:before="100" w:beforeAutospacing="1" w:after="100" w:afterAutospacing="1" w:line="480" w:lineRule="auto"/>
        <w:ind w:firstLine="720" w:firstLine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Radleys tree has been used in the novel as a symbol. The tree symbolizes how Boo tries his best in interacting with Finch children. He puts a few gifts inside the hole of the Radley tree so that children will retrieve it while playing. However, Nathan who is Boo's older brother is not for the idea. He does not want Boo to connect to the outside world but instead wants him to be isolated. He goes ahead and breaks off the gift exchanging between his brother and children by filling the hole with cement. </w:t>
      </w:r>
      <w:bookmarkStart w:id="0" w:name="_GoBack"/>
      <w:bookmarkEnd w:id="0"/>
      <w:r>
        <w:rPr>
          <w:rFonts w:hint="default" w:ascii="Times New Roman" w:hAnsi="Times New Roman" w:cs="Times New Roman"/>
          <w:b w:val="0"/>
          <w:bCs w:val="0"/>
          <w:color w:val="000000" w:themeColor="text1"/>
          <w:sz w:val="24"/>
          <w:szCs w:val="24"/>
          <w14:textFill>
            <w14:solidFill>
              <w14:schemeClr w14:val="tx1"/>
            </w14:solidFill>
          </w14:textFill>
        </w:rPr>
        <w:t xml:space="preserve">Mockingbird has also been used as a symbol to symbolize the innocence of some characters in the novel. Some of the characters include Mr. Tom Robinson who was falsely accused of raping a white woman. He resembles a smoking bird who will never bring you any harm or pain, and they do not deserve to be harmed.  </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Important themes in the novel </w:t>
      </w:r>
    </w:p>
    <w:p>
      <w:pPr>
        <w:spacing w:before="100" w:beforeAutospacing="1" w:after="100" w:afterAutospacing="1" w:line="480" w:lineRule="auto"/>
        <w:ind w:firstLine="720" w:firstLine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Moral education has been used as a theme in the novel. For instance, the Scouts moral education as from being a child to the adulthood repeats itself throughout the story. When the book ends, Scout even says that he learn everything practically apart from algebra. The theme is explored as seen between the relationship between Atticus and his children since he installs morality in his children.  The ability of Atticus to put himself in the shoes of his kids makes him be one of the best teachers.  </w:t>
      </w:r>
    </w:p>
    <w:p>
      <w:pPr>
        <w:spacing w:before="100" w:beforeAutospacing="1" w:after="100" w:afterAutospacing="1" w:line="480" w:lineRule="auto"/>
        <w:ind w:firstLine="720" w:firstLine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The theme of social inequality is widely evident in the novel. It was a depression era where the blacks were regarded as the second-class citizen. They could not freely mingle with their white counterparts in any public setting. There was no intermarriage between the blacks and whites. Jem, Scout, and Dill are seen sitting with other black citizens on the balcony while observing the trials. There is a lengthy conversation between Scout and Mr. Raymond, a white man who surprisingly married a black lady. Mr. Raymond says that it has not been easy for him </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p>
    <w:p>
      <w:pPr>
        <w:spacing w:before="100" w:beforeAutospacing="1" w:after="100" w:afterAutospacing="1" w:line="480" w:lineRule="auto"/>
        <w:jc w:val="center"/>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Reference</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Hovet, T. R., &amp; Hovet, G. A. (2001). Fine Fancy Gentlemen" and" Yappy Folk":         </w:t>
      </w:r>
      <w:r>
        <w:rPr>
          <w:rFonts w:hint="default" w:ascii="Times New Roman" w:hAnsi="Times New Roman" w:cs="Times New Roman"/>
          <w:b w:val="0"/>
          <w:bCs w:val="0"/>
          <w:color w:val="000000" w:themeColor="text1"/>
          <w:sz w:val="24"/>
          <w:szCs w:val="24"/>
          <w:lang w:val="en-US"/>
          <w14:textFill>
            <w14:solidFill>
              <w14:schemeClr w14:val="tx1"/>
            </w14:solidFill>
          </w14:textFill>
        </w:rPr>
        <w:tab/>
      </w:r>
      <w:r>
        <w:rPr>
          <w:rFonts w:hint="default" w:ascii="Times New Roman" w:hAnsi="Times New Roman" w:cs="Times New Roman"/>
          <w:b w:val="0"/>
          <w:bCs w:val="0"/>
          <w:color w:val="000000" w:themeColor="text1"/>
          <w:sz w:val="24"/>
          <w:szCs w:val="24"/>
          <w14:textFill>
            <w14:solidFill>
              <w14:schemeClr w14:val="tx1"/>
            </w14:solidFill>
          </w14:textFill>
        </w:rPr>
        <w:t>Contending Voices in" To Kill a Mockingbird. Southern Quarterly, 40(1), 67.</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 </w:t>
      </w:r>
    </w:p>
    <w:p>
      <w:pPr>
        <w:spacing w:before="100" w:beforeAutospacing="1" w:after="100" w:afterAutospacing="1" w:line="480" w:lineRule="auto"/>
        <w:rPr>
          <w:rFonts w:hint="default" w:ascii="Times New Roman" w:hAnsi="Times New Roman" w:cs="Times New Roman"/>
          <w:b w:val="0"/>
          <w:bCs w:val="0"/>
          <w:color w:val="000000" w:themeColor="text1"/>
          <w:sz w:val="24"/>
          <w:szCs w:val="24"/>
          <w14:textFill>
            <w14:solidFill>
              <w14:schemeClr w14:val="tx1"/>
            </w14:solidFill>
          </w14:textFill>
        </w:rPr>
      </w:pPr>
    </w:p>
    <w:p>
      <w:pPr>
        <w:numPr>
          <w:numId w:val="0"/>
        </w:numPr>
        <w:tabs>
          <w:tab w:val="left" w:pos="720"/>
        </w:tabs>
        <w:spacing w:before="100" w:beforeAutospacing="1" w:after="100" w:afterAutospacing="1" w:line="480" w:lineRule="auto"/>
        <w:rPr>
          <w:rFonts w:hint="default" w:eastAsia="sans-serif" w:cs="Times New Roman"/>
          <w:b w:val="0"/>
          <w:bCs w:val="0"/>
          <w:i w:val="0"/>
          <w:color w:val="000000" w:themeColor="text1"/>
          <w:spacing w:val="0"/>
          <w:sz w:val="24"/>
          <w:szCs w:val="24"/>
          <w:shd w:val="clear" w:fill="FFFFFF"/>
          <w:vertAlign w:val="baseline"/>
          <w:lang w:val="en-US"/>
          <w14:textFill>
            <w14:solidFill>
              <w14:schemeClr w14:val="tx1"/>
            </w14:solidFill>
          </w14:textFill>
        </w:rPr>
      </w:pPr>
    </w:p>
    <w:sectPr>
      <w:pgSz w:w="12240" w:h="15840"/>
      <w:pgMar w:top="1440" w:right="1440" w:bottom="1440" w:left="1440" w:header="1440" w:footer="1440" w:gutter="0"/>
      <w:cols w:space="720" w:num="1"/>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SimSun">
    <w:altName w:val="Times New Roman"/>
    <w:panose1 w:val="02010600030101010101"/>
    <w:charset w:val="86"/>
    <w:family w:val="roman"/>
    <w:pitch w:val="variable"/>
    <w:sig w:usb0="00000003" w:usb1="288F0000" w:usb2="00000016" w:usb3="00000000" w:csb0="00040001"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10006FF" w:usb1="4000205B" w:usb2="0000001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36"/>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44D"/>
    <w:rsid w:val="000B059A"/>
    <w:rsid w:val="001467C6"/>
    <w:rsid w:val="001B5728"/>
    <w:rsid w:val="00251112"/>
    <w:rsid w:val="004249B9"/>
    <w:rsid w:val="00460AE6"/>
    <w:rsid w:val="00522BF5"/>
    <w:rsid w:val="005D55E3"/>
    <w:rsid w:val="00640ED5"/>
    <w:rsid w:val="00656EA3"/>
    <w:rsid w:val="006B0EB2"/>
    <w:rsid w:val="007F6924"/>
    <w:rsid w:val="0097344D"/>
    <w:rsid w:val="009C7FAE"/>
    <w:rsid w:val="00B73650"/>
    <w:rsid w:val="00BB5A1A"/>
    <w:rsid w:val="00D256C8"/>
    <w:rsid w:val="00E52CF6"/>
    <w:rsid w:val="00E7780D"/>
    <w:rsid w:val="01450A4B"/>
    <w:rsid w:val="028F43E5"/>
    <w:rsid w:val="03C63B55"/>
    <w:rsid w:val="043A1FB4"/>
    <w:rsid w:val="043F0625"/>
    <w:rsid w:val="04400A59"/>
    <w:rsid w:val="05BF2A32"/>
    <w:rsid w:val="06D606B2"/>
    <w:rsid w:val="06D7067A"/>
    <w:rsid w:val="072460D2"/>
    <w:rsid w:val="07302F9B"/>
    <w:rsid w:val="09581F7D"/>
    <w:rsid w:val="09CB26BC"/>
    <w:rsid w:val="09CB6BB9"/>
    <w:rsid w:val="0A383DF7"/>
    <w:rsid w:val="0C185B5A"/>
    <w:rsid w:val="0CAF35E1"/>
    <w:rsid w:val="0D313415"/>
    <w:rsid w:val="0D9B074B"/>
    <w:rsid w:val="0FD364E3"/>
    <w:rsid w:val="10C771DD"/>
    <w:rsid w:val="11AE67D6"/>
    <w:rsid w:val="135609E3"/>
    <w:rsid w:val="14D263A1"/>
    <w:rsid w:val="14E242B0"/>
    <w:rsid w:val="156B7065"/>
    <w:rsid w:val="165C5D81"/>
    <w:rsid w:val="16B31B26"/>
    <w:rsid w:val="17B52EAE"/>
    <w:rsid w:val="17FF4A96"/>
    <w:rsid w:val="18654BB2"/>
    <w:rsid w:val="18B93ADA"/>
    <w:rsid w:val="195E61A0"/>
    <w:rsid w:val="1B8E4EE3"/>
    <w:rsid w:val="1BCC3F5F"/>
    <w:rsid w:val="1CD5042A"/>
    <w:rsid w:val="1D457F87"/>
    <w:rsid w:val="1E1C3CF2"/>
    <w:rsid w:val="1EB979E3"/>
    <w:rsid w:val="1F111A21"/>
    <w:rsid w:val="1F714BB9"/>
    <w:rsid w:val="1FAE6D19"/>
    <w:rsid w:val="20BE3144"/>
    <w:rsid w:val="20DD7045"/>
    <w:rsid w:val="20E817AD"/>
    <w:rsid w:val="2127675E"/>
    <w:rsid w:val="21705485"/>
    <w:rsid w:val="21816F3A"/>
    <w:rsid w:val="22C07B0D"/>
    <w:rsid w:val="232B0395"/>
    <w:rsid w:val="24DA0DEE"/>
    <w:rsid w:val="25315D38"/>
    <w:rsid w:val="25817405"/>
    <w:rsid w:val="25CA0F8D"/>
    <w:rsid w:val="26EF4EC0"/>
    <w:rsid w:val="27116AC7"/>
    <w:rsid w:val="271C23FC"/>
    <w:rsid w:val="28120EAE"/>
    <w:rsid w:val="28DB283F"/>
    <w:rsid w:val="29F439E0"/>
    <w:rsid w:val="2A077908"/>
    <w:rsid w:val="2AFC39A4"/>
    <w:rsid w:val="2B771314"/>
    <w:rsid w:val="2C2F37B5"/>
    <w:rsid w:val="2C58622A"/>
    <w:rsid w:val="2C7425CB"/>
    <w:rsid w:val="2CA13564"/>
    <w:rsid w:val="2D805098"/>
    <w:rsid w:val="2D8420F1"/>
    <w:rsid w:val="2DFA38B6"/>
    <w:rsid w:val="2E8C248E"/>
    <w:rsid w:val="2F0F02EB"/>
    <w:rsid w:val="2F314402"/>
    <w:rsid w:val="2FB929C6"/>
    <w:rsid w:val="323F2D4D"/>
    <w:rsid w:val="3342655D"/>
    <w:rsid w:val="33A73A8A"/>
    <w:rsid w:val="342E3801"/>
    <w:rsid w:val="34F15739"/>
    <w:rsid w:val="35E2421C"/>
    <w:rsid w:val="360671FC"/>
    <w:rsid w:val="36C16A37"/>
    <w:rsid w:val="3716169C"/>
    <w:rsid w:val="37546C67"/>
    <w:rsid w:val="379C1842"/>
    <w:rsid w:val="37E91F9C"/>
    <w:rsid w:val="38465297"/>
    <w:rsid w:val="38B318AB"/>
    <w:rsid w:val="38E942E1"/>
    <w:rsid w:val="39447B09"/>
    <w:rsid w:val="39EC1126"/>
    <w:rsid w:val="3A431871"/>
    <w:rsid w:val="3AB32170"/>
    <w:rsid w:val="3AE70F2E"/>
    <w:rsid w:val="3C305415"/>
    <w:rsid w:val="3C9C5155"/>
    <w:rsid w:val="3CDF796C"/>
    <w:rsid w:val="3D9E07A3"/>
    <w:rsid w:val="3D9F47A8"/>
    <w:rsid w:val="3DE44EB4"/>
    <w:rsid w:val="3F9A0FEE"/>
    <w:rsid w:val="403F0536"/>
    <w:rsid w:val="40CA26DA"/>
    <w:rsid w:val="41455ACC"/>
    <w:rsid w:val="41FE0B07"/>
    <w:rsid w:val="42407BA9"/>
    <w:rsid w:val="42C549B0"/>
    <w:rsid w:val="437A1735"/>
    <w:rsid w:val="44380DA1"/>
    <w:rsid w:val="448C6EF2"/>
    <w:rsid w:val="45A37995"/>
    <w:rsid w:val="46284E0E"/>
    <w:rsid w:val="46A354A8"/>
    <w:rsid w:val="46C02927"/>
    <w:rsid w:val="47F671CE"/>
    <w:rsid w:val="47FF3847"/>
    <w:rsid w:val="48760E72"/>
    <w:rsid w:val="494D3064"/>
    <w:rsid w:val="4A9E7A6F"/>
    <w:rsid w:val="4B24576D"/>
    <w:rsid w:val="4BF33ADD"/>
    <w:rsid w:val="4C0C0232"/>
    <w:rsid w:val="4CEF11B1"/>
    <w:rsid w:val="4D7F4E4B"/>
    <w:rsid w:val="4E6B1E0C"/>
    <w:rsid w:val="4F3538B3"/>
    <w:rsid w:val="4F826D4F"/>
    <w:rsid w:val="503A7FC9"/>
    <w:rsid w:val="50760E74"/>
    <w:rsid w:val="50821BA5"/>
    <w:rsid w:val="50FB437C"/>
    <w:rsid w:val="519C6AC0"/>
    <w:rsid w:val="52027DE4"/>
    <w:rsid w:val="52461227"/>
    <w:rsid w:val="53FD5649"/>
    <w:rsid w:val="542531CD"/>
    <w:rsid w:val="550975DF"/>
    <w:rsid w:val="55476450"/>
    <w:rsid w:val="559347C2"/>
    <w:rsid w:val="564F1DDA"/>
    <w:rsid w:val="56B361BD"/>
    <w:rsid w:val="578C49C6"/>
    <w:rsid w:val="584912DA"/>
    <w:rsid w:val="589F7044"/>
    <w:rsid w:val="58BB17F2"/>
    <w:rsid w:val="58CC1ED1"/>
    <w:rsid w:val="5A0949DD"/>
    <w:rsid w:val="5C85573D"/>
    <w:rsid w:val="5D212F9D"/>
    <w:rsid w:val="5E2572C3"/>
    <w:rsid w:val="5EA87D1A"/>
    <w:rsid w:val="5F183070"/>
    <w:rsid w:val="5F2F264C"/>
    <w:rsid w:val="5F3C67B5"/>
    <w:rsid w:val="606C1EEC"/>
    <w:rsid w:val="60CE1D05"/>
    <w:rsid w:val="61CB71CA"/>
    <w:rsid w:val="61D93C51"/>
    <w:rsid w:val="626A738D"/>
    <w:rsid w:val="627173B7"/>
    <w:rsid w:val="63F25E07"/>
    <w:rsid w:val="641F2B28"/>
    <w:rsid w:val="64D02827"/>
    <w:rsid w:val="65B062C5"/>
    <w:rsid w:val="662A5AD3"/>
    <w:rsid w:val="66CB1616"/>
    <w:rsid w:val="66F02A26"/>
    <w:rsid w:val="671B3867"/>
    <w:rsid w:val="67627384"/>
    <w:rsid w:val="67640806"/>
    <w:rsid w:val="676E47C3"/>
    <w:rsid w:val="696C6869"/>
    <w:rsid w:val="69D069E7"/>
    <w:rsid w:val="6A5B4689"/>
    <w:rsid w:val="6B69701B"/>
    <w:rsid w:val="6BA17F58"/>
    <w:rsid w:val="6CC22FC1"/>
    <w:rsid w:val="6DDE02C9"/>
    <w:rsid w:val="6DE73A01"/>
    <w:rsid w:val="6E771F15"/>
    <w:rsid w:val="6EBE29F2"/>
    <w:rsid w:val="6F291285"/>
    <w:rsid w:val="71635749"/>
    <w:rsid w:val="71EE65B8"/>
    <w:rsid w:val="727B5CFF"/>
    <w:rsid w:val="72E20B5C"/>
    <w:rsid w:val="73660FE9"/>
    <w:rsid w:val="7397422A"/>
    <w:rsid w:val="73AE6D8D"/>
    <w:rsid w:val="74732CAD"/>
    <w:rsid w:val="74B63D10"/>
    <w:rsid w:val="74FE17DA"/>
    <w:rsid w:val="75435EA1"/>
    <w:rsid w:val="76BD1CEB"/>
    <w:rsid w:val="77EB7594"/>
    <w:rsid w:val="785D1F2D"/>
    <w:rsid w:val="799E1C3B"/>
    <w:rsid w:val="7A29116A"/>
    <w:rsid w:val="7B7F7E65"/>
    <w:rsid w:val="7C2801A1"/>
    <w:rsid w:val="7C3B31AD"/>
    <w:rsid w:val="7D9F0EB6"/>
    <w:rsid w:val="7EFF2AB0"/>
    <w:rsid w:val="7F587E24"/>
    <w:rsid w:val="7F8E5C44"/>
    <w:rsid w:val="7FB221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4">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Robert Morris University</Company>
  <Pages>1</Pages>
  <Words>257</Words>
  <Characters>1465</Characters>
  <Lines>12</Lines>
  <Paragraphs>3</Paragraphs>
  <TotalTime>21</TotalTime>
  <ScaleCrop>false</ScaleCrop>
  <LinksUpToDate>false</LinksUpToDate>
  <CharactersWithSpaces>1719</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2018-09-08T19:11:00Z</dcterms:created>
  <dc:creator>Robert Morris University</dc:creator>
  <cp:lastModifiedBy>Administrator</cp:lastModifiedBy>
  <dcterms:modified xsi:type="dcterms:W3CDTF">2018-09-10T22:12:51Z</dcterms:modified>
  <dc:title>Reading Journal</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